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91E" w:rsidRPr="001D5BAD" w:rsidRDefault="00920BF0">
      <w:pPr>
        <w:spacing w:after="0"/>
        <w:ind w:left="120"/>
        <w:jc w:val="center"/>
        <w:rPr>
          <w:lang w:val="ru-RU"/>
        </w:rPr>
      </w:pPr>
      <w:bookmarkStart w:id="0" w:name="block-2922228"/>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95pt;height:695.7pt">
            <v:imagedata r:id="rId6" o:title="геометрия 7-9"/>
          </v:shape>
        </w:pict>
      </w:r>
    </w:p>
    <w:p w:rsidR="00DB391E" w:rsidRPr="001D5BAD" w:rsidRDefault="00DB391E">
      <w:pPr>
        <w:rPr>
          <w:lang w:val="ru-RU"/>
        </w:rPr>
        <w:sectPr w:rsidR="00DB391E" w:rsidRPr="001D5BAD">
          <w:pgSz w:w="11906" w:h="16383"/>
          <w:pgMar w:top="1134" w:right="850" w:bottom="1134" w:left="1701" w:header="720" w:footer="720" w:gutter="0"/>
          <w:cols w:space="720"/>
        </w:sectPr>
      </w:pPr>
      <w:bookmarkStart w:id="1" w:name="_GoBack"/>
      <w:bookmarkEnd w:id="1"/>
    </w:p>
    <w:p w:rsidR="00DB391E" w:rsidRPr="001D5BAD" w:rsidRDefault="00C779C8">
      <w:pPr>
        <w:spacing w:after="0" w:line="264" w:lineRule="auto"/>
        <w:ind w:left="120"/>
        <w:jc w:val="both"/>
        <w:rPr>
          <w:lang w:val="ru-RU"/>
        </w:rPr>
      </w:pPr>
      <w:bookmarkStart w:id="2" w:name="block-2922229"/>
      <w:bookmarkEnd w:id="0"/>
      <w:r w:rsidRPr="001D5BAD">
        <w:rPr>
          <w:rFonts w:ascii="Times New Roman" w:hAnsi="Times New Roman"/>
          <w:b/>
          <w:color w:val="000000"/>
          <w:sz w:val="28"/>
          <w:lang w:val="ru-RU"/>
        </w:rPr>
        <w:lastRenderedPageBreak/>
        <w:t>ПОЯСНИТЕЛЬНАЯ ЗАПИСКА</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1D5BAD">
        <w:rPr>
          <w:rFonts w:ascii="Times New Roman" w:hAnsi="Times New Roman"/>
          <w:color w:val="000000"/>
          <w:sz w:val="28"/>
          <w:lang w:val="ru-RU"/>
        </w:rPr>
        <w:t>контрпримеры</w:t>
      </w:r>
      <w:proofErr w:type="spellEnd"/>
      <w:r w:rsidRPr="001D5BAD">
        <w:rPr>
          <w:rFonts w:ascii="Times New Roman" w:hAnsi="Times New Roman"/>
          <w:color w:val="000000"/>
          <w:sz w:val="28"/>
          <w:lang w:val="ru-RU"/>
        </w:rPr>
        <w:t xml:space="preserve"> к </w:t>
      </w:r>
      <w:proofErr w:type="gramStart"/>
      <w:r w:rsidRPr="001D5BAD">
        <w:rPr>
          <w:rFonts w:ascii="Times New Roman" w:hAnsi="Times New Roman"/>
          <w:color w:val="000000"/>
          <w:sz w:val="28"/>
          <w:lang w:val="ru-RU"/>
        </w:rPr>
        <w:t>ложным</w:t>
      </w:r>
      <w:proofErr w:type="gramEnd"/>
      <w:r w:rsidRPr="001D5BAD">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1D5BAD">
        <w:rPr>
          <w:rFonts w:ascii="Times New Roman" w:hAnsi="Times New Roman"/>
          <w:color w:val="000000"/>
          <w:sz w:val="28"/>
          <w:lang w:val="ru-RU"/>
        </w:rPr>
        <w:t>обучающийся</w:t>
      </w:r>
      <w:proofErr w:type="gramEnd"/>
      <w:r w:rsidRPr="001D5BAD">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w:t>
      </w:r>
      <w:bookmarkStart w:id="3" w:name="6c37334c-5fa9-457a-ad76-d36f127aa8c8"/>
      <w:r w:rsidRPr="001D5BAD">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1D5BAD">
        <w:rPr>
          <w:rFonts w:ascii="Times New Roman" w:hAnsi="Times New Roman"/>
          <w:color w:val="000000"/>
          <w:sz w:val="28"/>
          <w:lang w:val="ru-RU"/>
        </w:rPr>
        <w:t>‌‌</w:t>
      </w:r>
    </w:p>
    <w:p w:rsidR="00DB391E" w:rsidRPr="001D5BAD" w:rsidRDefault="00DB391E">
      <w:pPr>
        <w:rPr>
          <w:lang w:val="ru-RU"/>
        </w:rPr>
        <w:sectPr w:rsidR="00DB391E" w:rsidRPr="001D5BAD">
          <w:pgSz w:w="11906" w:h="16383"/>
          <w:pgMar w:top="1134" w:right="850" w:bottom="1134" w:left="1701" w:header="720" w:footer="720" w:gutter="0"/>
          <w:cols w:space="720"/>
        </w:sectPr>
      </w:pPr>
    </w:p>
    <w:p w:rsidR="00DB391E" w:rsidRPr="001D5BAD" w:rsidRDefault="00C779C8">
      <w:pPr>
        <w:spacing w:after="0" w:line="264" w:lineRule="auto"/>
        <w:ind w:left="120"/>
        <w:jc w:val="both"/>
        <w:rPr>
          <w:lang w:val="ru-RU"/>
        </w:rPr>
      </w:pPr>
      <w:bookmarkStart w:id="4" w:name="block-2922226"/>
      <w:bookmarkEnd w:id="2"/>
      <w:r w:rsidRPr="001D5BAD">
        <w:rPr>
          <w:rFonts w:ascii="Times New Roman" w:hAnsi="Times New Roman"/>
          <w:b/>
          <w:color w:val="000000"/>
          <w:sz w:val="28"/>
          <w:lang w:val="ru-RU"/>
        </w:rPr>
        <w:lastRenderedPageBreak/>
        <w:t>СОДЕРЖАНИЕ ОБУЧЕНИЯ</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7 КЛАСС</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1D5BAD">
        <w:rPr>
          <w:rFonts w:ascii="Times New Roman" w:hAnsi="Times New Roman"/>
          <w:color w:val="000000"/>
          <w:sz w:val="28"/>
          <w:lang w:val="ru-RU"/>
        </w:rPr>
        <w:t>Ломаная</w:t>
      </w:r>
      <w:proofErr w:type="gramEnd"/>
      <w:r w:rsidRPr="001D5BAD">
        <w:rPr>
          <w:rFonts w:ascii="Times New Roman" w:hAnsi="Times New Roman"/>
          <w:color w:val="000000"/>
          <w:sz w:val="28"/>
          <w:lang w:val="ru-RU"/>
        </w:rPr>
        <w:t xml:space="preserve">, многоугольник. Параллельность и перпендикулярность </w:t>
      </w:r>
      <w:proofErr w:type="gramStart"/>
      <w:r w:rsidRPr="001D5BAD">
        <w:rPr>
          <w:rFonts w:ascii="Times New Roman" w:hAnsi="Times New Roman"/>
          <w:color w:val="000000"/>
          <w:sz w:val="28"/>
          <w:lang w:val="ru-RU"/>
        </w:rPr>
        <w:t>прямых</w:t>
      </w:r>
      <w:proofErr w:type="gramEnd"/>
      <w:r w:rsidRPr="001D5BAD">
        <w:rPr>
          <w:rFonts w:ascii="Times New Roman" w:hAnsi="Times New Roman"/>
          <w:color w:val="000000"/>
          <w:sz w:val="28"/>
          <w:lang w:val="ru-RU"/>
        </w:rPr>
        <w:t>.</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Равнобедренный и равносторонний треугольники. Неравенство треугольника.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Свойства и признаки </w:t>
      </w:r>
      <w:proofErr w:type="gramStart"/>
      <w:r w:rsidRPr="001D5BAD">
        <w:rPr>
          <w:rFonts w:ascii="Times New Roman" w:hAnsi="Times New Roman"/>
          <w:color w:val="000000"/>
          <w:sz w:val="28"/>
          <w:lang w:val="ru-RU"/>
        </w:rPr>
        <w:t>параллельных</w:t>
      </w:r>
      <w:proofErr w:type="gramEnd"/>
      <w:r w:rsidRPr="001D5BAD">
        <w:rPr>
          <w:rFonts w:ascii="Times New Roman" w:hAnsi="Times New Roman"/>
          <w:color w:val="000000"/>
          <w:sz w:val="28"/>
          <w:lang w:val="ru-RU"/>
        </w:rPr>
        <w:t xml:space="preserve"> прямых. Сумма углов треугольника. Внешние углы треугольника.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8 КЛАСС</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Средние линии треугольника и трапеции. Центр масс треугольника.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Вычисление площадей треугольников и многоугольников на клетчатой бумаге.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Теорема Пифагора. Применение теоремы Пифагора при решении практических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9 КЛАСС</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Синус, косинус, тангенс углов от 0 до 180°. </w:t>
      </w:r>
      <w:r w:rsidRPr="00766C5A">
        <w:rPr>
          <w:rFonts w:ascii="Times New Roman" w:hAnsi="Times New Roman"/>
          <w:color w:val="000000"/>
          <w:sz w:val="28"/>
          <w:lang w:val="ru-RU"/>
        </w:rPr>
        <w:t xml:space="preserve">Основное тригонометрическое тождество. </w:t>
      </w:r>
      <w:r w:rsidRPr="001D5BAD">
        <w:rPr>
          <w:rFonts w:ascii="Times New Roman" w:hAnsi="Times New Roman"/>
          <w:color w:val="000000"/>
          <w:sz w:val="28"/>
          <w:lang w:val="ru-RU"/>
        </w:rPr>
        <w:t>Формулы приведения.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Преобразование подобия. Подобие соответственных элементов.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DB391E" w:rsidRPr="001D5BAD" w:rsidRDefault="00C779C8">
      <w:pPr>
        <w:spacing w:after="0" w:line="264" w:lineRule="auto"/>
        <w:ind w:firstLine="600"/>
        <w:jc w:val="both"/>
        <w:rPr>
          <w:lang w:val="ru-RU"/>
        </w:rPr>
      </w:pPr>
      <w:proofErr w:type="gramStart"/>
      <w:r w:rsidRPr="001D5BAD">
        <w:rPr>
          <w:rFonts w:ascii="Times New Roman" w:hAnsi="Times New Roman"/>
          <w:color w:val="000000"/>
          <w:sz w:val="28"/>
          <w:lang w:val="ru-RU"/>
        </w:rPr>
        <w:t xml:space="preserve">Вектор, длина (модуль) вектора, </w:t>
      </w:r>
      <w:proofErr w:type="spellStart"/>
      <w:r w:rsidRPr="001D5BAD">
        <w:rPr>
          <w:rFonts w:ascii="Times New Roman" w:hAnsi="Times New Roman"/>
          <w:color w:val="000000"/>
          <w:sz w:val="28"/>
          <w:lang w:val="ru-RU"/>
        </w:rPr>
        <w:t>сонаправленные</w:t>
      </w:r>
      <w:proofErr w:type="spellEnd"/>
      <w:r w:rsidRPr="001D5BAD">
        <w:rPr>
          <w:rFonts w:ascii="Times New Roman" w:hAnsi="Times New Roman"/>
          <w:color w:val="000000"/>
          <w:sz w:val="28"/>
          <w:lang w:val="ru-RU"/>
        </w:rPr>
        <w:t xml:space="preserve"> векторы, противоположно направленные векторы, </w:t>
      </w:r>
      <w:proofErr w:type="spellStart"/>
      <w:r w:rsidRPr="001D5BAD">
        <w:rPr>
          <w:rFonts w:ascii="Times New Roman" w:hAnsi="Times New Roman"/>
          <w:color w:val="000000"/>
          <w:sz w:val="28"/>
          <w:lang w:val="ru-RU"/>
        </w:rPr>
        <w:t>коллинеарность</w:t>
      </w:r>
      <w:proofErr w:type="spellEnd"/>
      <w:r w:rsidRPr="001D5BAD">
        <w:rPr>
          <w:rFonts w:ascii="Times New Roman" w:hAnsi="Times New Roman"/>
          <w:color w:val="000000"/>
          <w:sz w:val="28"/>
          <w:lang w:val="ru-RU"/>
        </w:rPr>
        <w:t xml:space="preserve"> векторов, равенство векторов, операции над векторами.</w:t>
      </w:r>
      <w:proofErr w:type="gramEnd"/>
      <w:r w:rsidRPr="001D5BAD">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DB391E" w:rsidRPr="001D5BAD" w:rsidRDefault="00DB391E">
      <w:pPr>
        <w:rPr>
          <w:lang w:val="ru-RU"/>
        </w:rPr>
        <w:sectPr w:rsidR="00DB391E" w:rsidRPr="001D5BAD">
          <w:pgSz w:w="11906" w:h="16383"/>
          <w:pgMar w:top="1134" w:right="850" w:bottom="1134" w:left="1701" w:header="720" w:footer="720" w:gutter="0"/>
          <w:cols w:space="720"/>
        </w:sectPr>
      </w:pPr>
    </w:p>
    <w:p w:rsidR="00DB391E" w:rsidRPr="001D5BAD" w:rsidRDefault="00C779C8">
      <w:pPr>
        <w:spacing w:after="0" w:line="264" w:lineRule="auto"/>
        <w:ind w:left="120"/>
        <w:jc w:val="both"/>
        <w:rPr>
          <w:lang w:val="ru-RU"/>
        </w:rPr>
      </w:pPr>
      <w:bookmarkStart w:id="5" w:name="block-2922227"/>
      <w:bookmarkEnd w:id="4"/>
      <w:r w:rsidRPr="001D5BAD">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ЛИЧНОСТНЫЕ РЕЗУЛЬТАТЫ</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 xml:space="preserve">Личностные результаты </w:t>
      </w:r>
      <w:r w:rsidRPr="001D5BAD">
        <w:rPr>
          <w:rFonts w:ascii="Times New Roman" w:hAnsi="Times New Roman"/>
          <w:color w:val="000000"/>
          <w:sz w:val="28"/>
          <w:lang w:val="ru-RU"/>
        </w:rPr>
        <w:t>освоения программы учебного курса «Геометрия» характеризуются:</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1) патриотическое воспитание: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2) гражданское и духовно-нравственное воспитание: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3) трудовое воспитание: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4) эстетическое воспитание: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5) ценности научного познания: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1D5BAD">
        <w:rPr>
          <w:rFonts w:ascii="Times New Roman" w:hAnsi="Times New Roman"/>
          <w:color w:val="000000"/>
          <w:sz w:val="28"/>
          <w:lang w:val="ru-RU"/>
        </w:rPr>
        <w:t>сформированностью</w:t>
      </w:r>
      <w:proofErr w:type="spellEnd"/>
      <w:r w:rsidRPr="001D5BAD">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7) экологическое воспитание: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DB391E" w:rsidRPr="001D5BAD" w:rsidRDefault="00C779C8">
      <w:pPr>
        <w:spacing w:after="0" w:line="264" w:lineRule="auto"/>
        <w:ind w:firstLine="600"/>
        <w:jc w:val="both"/>
        <w:rPr>
          <w:lang w:val="ru-RU"/>
        </w:rPr>
      </w:pPr>
      <w:r w:rsidRPr="001D5BAD">
        <w:rPr>
          <w:rFonts w:ascii="Times New Roman" w:hAnsi="Times New Roman"/>
          <w:b/>
          <w:color w:val="000000"/>
          <w:sz w:val="28"/>
          <w:lang w:val="ru-RU"/>
        </w:rPr>
        <w:t>8) адаптация к изменяющимся условиям социальной и природной среды: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МЕТАПРЕДМЕТНЫЕ РЕЗУЛЬТАТЫ</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Познавательные универсальные учебные действия</w:t>
      </w:r>
    </w:p>
    <w:p w:rsidR="00DB391E" w:rsidRPr="001D5BAD" w:rsidRDefault="00DB391E">
      <w:pPr>
        <w:spacing w:after="0" w:line="264" w:lineRule="auto"/>
        <w:ind w:left="120"/>
        <w:jc w:val="both"/>
        <w:rPr>
          <w:lang w:val="ru-RU"/>
        </w:rPr>
      </w:pPr>
    </w:p>
    <w:p w:rsidR="00DB391E" w:rsidRDefault="00C779C8">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1D5BAD">
        <w:rPr>
          <w:rFonts w:ascii="Times New Roman" w:hAnsi="Times New Roman"/>
          <w:color w:val="000000"/>
          <w:sz w:val="28"/>
          <w:lang w:val="ru-RU"/>
        </w:rPr>
        <w:t>контрпримеры</w:t>
      </w:r>
      <w:proofErr w:type="spellEnd"/>
      <w:r w:rsidRPr="001D5BAD">
        <w:rPr>
          <w:rFonts w:ascii="Times New Roman" w:hAnsi="Times New Roman"/>
          <w:color w:val="000000"/>
          <w:sz w:val="28"/>
          <w:lang w:val="ru-RU"/>
        </w:rPr>
        <w:t>, обосновывать собственные рассуждения;</w:t>
      </w:r>
    </w:p>
    <w:p w:rsidR="00DB391E" w:rsidRPr="001D5BAD" w:rsidRDefault="00C779C8">
      <w:pPr>
        <w:numPr>
          <w:ilvl w:val="0"/>
          <w:numId w:val="1"/>
        </w:numPr>
        <w:spacing w:after="0" w:line="264" w:lineRule="auto"/>
        <w:jc w:val="both"/>
        <w:rPr>
          <w:lang w:val="ru-RU"/>
        </w:rPr>
      </w:pPr>
      <w:r w:rsidRPr="001D5BAD">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B391E" w:rsidRDefault="00C779C8">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DB391E" w:rsidRPr="001D5BAD" w:rsidRDefault="00C779C8">
      <w:pPr>
        <w:numPr>
          <w:ilvl w:val="0"/>
          <w:numId w:val="2"/>
        </w:numPr>
        <w:spacing w:after="0" w:line="264" w:lineRule="auto"/>
        <w:jc w:val="both"/>
        <w:rPr>
          <w:lang w:val="ru-RU"/>
        </w:rPr>
      </w:pPr>
      <w:r w:rsidRPr="001D5BAD">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DB391E" w:rsidRPr="001D5BAD" w:rsidRDefault="00C779C8">
      <w:pPr>
        <w:numPr>
          <w:ilvl w:val="0"/>
          <w:numId w:val="2"/>
        </w:numPr>
        <w:spacing w:after="0" w:line="264" w:lineRule="auto"/>
        <w:jc w:val="both"/>
        <w:rPr>
          <w:lang w:val="ru-RU"/>
        </w:rPr>
      </w:pPr>
      <w:r w:rsidRPr="001D5BAD">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DB391E" w:rsidRPr="001D5BAD" w:rsidRDefault="00C779C8">
      <w:pPr>
        <w:numPr>
          <w:ilvl w:val="0"/>
          <w:numId w:val="2"/>
        </w:numPr>
        <w:spacing w:after="0" w:line="264" w:lineRule="auto"/>
        <w:jc w:val="both"/>
        <w:rPr>
          <w:lang w:val="ru-RU"/>
        </w:rPr>
      </w:pPr>
      <w:r w:rsidRPr="001D5BA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B391E" w:rsidRPr="001D5BAD" w:rsidRDefault="00C779C8">
      <w:pPr>
        <w:numPr>
          <w:ilvl w:val="0"/>
          <w:numId w:val="2"/>
        </w:numPr>
        <w:spacing w:after="0" w:line="264" w:lineRule="auto"/>
        <w:jc w:val="both"/>
        <w:rPr>
          <w:lang w:val="ru-RU"/>
        </w:rPr>
      </w:pPr>
      <w:r w:rsidRPr="001D5BAD">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DB391E" w:rsidRDefault="00C779C8">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DB391E" w:rsidRPr="001D5BAD" w:rsidRDefault="00C779C8">
      <w:pPr>
        <w:numPr>
          <w:ilvl w:val="0"/>
          <w:numId w:val="3"/>
        </w:numPr>
        <w:spacing w:after="0" w:line="264" w:lineRule="auto"/>
        <w:jc w:val="both"/>
        <w:rPr>
          <w:lang w:val="ru-RU"/>
        </w:rPr>
      </w:pPr>
      <w:r w:rsidRPr="001D5BAD">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DB391E" w:rsidRPr="001D5BAD" w:rsidRDefault="00C779C8">
      <w:pPr>
        <w:numPr>
          <w:ilvl w:val="0"/>
          <w:numId w:val="3"/>
        </w:numPr>
        <w:spacing w:after="0" w:line="264" w:lineRule="auto"/>
        <w:jc w:val="both"/>
        <w:rPr>
          <w:lang w:val="ru-RU"/>
        </w:rPr>
      </w:pPr>
      <w:r w:rsidRPr="001D5BA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DB391E" w:rsidRPr="001D5BAD" w:rsidRDefault="00C779C8">
      <w:pPr>
        <w:numPr>
          <w:ilvl w:val="0"/>
          <w:numId w:val="3"/>
        </w:numPr>
        <w:spacing w:after="0" w:line="264" w:lineRule="auto"/>
        <w:jc w:val="both"/>
        <w:rPr>
          <w:lang w:val="ru-RU"/>
        </w:rPr>
      </w:pPr>
      <w:r w:rsidRPr="001D5BAD">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DB391E" w:rsidRPr="001D5BAD" w:rsidRDefault="00C779C8">
      <w:pPr>
        <w:numPr>
          <w:ilvl w:val="0"/>
          <w:numId w:val="3"/>
        </w:numPr>
        <w:spacing w:after="0" w:line="264" w:lineRule="auto"/>
        <w:jc w:val="both"/>
        <w:rPr>
          <w:lang w:val="ru-RU"/>
        </w:rPr>
      </w:pPr>
      <w:r w:rsidRPr="001D5BAD">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DB391E" w:rsidRDefault="00C779C8">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1D5BAD">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B391E" w:rsidRPr="001D5BAD" w:rsidRDefault="00C779C8">
      <w:pPr>
        <w:numPr>
          <w:ilvl w:val="0"/>
          <w:numId w:val="4"/>
        </w:numPr>
        <w:spacing w:after="0" w:line="264" w:lineRule="auto"/>
        <w:jc w:val="both"/>
        <w:rPr>
          <w:lang w:val="ru-RU"/>
        </w:rPr>
      </w:pPr>
      <w:r w:rsidRPr="001D5BAD">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Регулятивные универсальные учебные действия</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Самоорганизация:</w:t>
      </w:r>
    </w:p>
    <w:p w:rsidR="00DB391E" w:rsidRPr="001D5BAD" w:rsidRDefault="00C779C8">
      <w:pPr>
        <w:numPr>
          <w:ilvl w:val="0"/>
          <w:numId w:val="5"/>
        </w:numPr>
        <w:spacing w:after="0" w:line="264" w:lineRule="auto"/>
        <w:jc w:val="both"/>
        <w:rPr>
          <w:lang w:val="ru-RU"/>
        </w:rPr>
      </w:pPr>
      <w:r w:rsidRPr="001D5BAD">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B391E" w:rsidRDefault="00C779C8">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DB391E" w:rsidRPr="001D5BAD" w:rsidRDefault="00C779C8">
      <w:pPr>
        <w:numPr>
          <w:ilvl w:val="0"/>
          <w:numId w:val="6"/>
        </w:numPr>
        <w:spacing w:after="0" w:line="264" w:lineRule="auto"/>
        <w:jc w:val="both"/>
        <w:rPr>
          <w:lang w:val="ru-RU"/>
        </w:rPr>
      </w:pPr>
      <w:r w:rsidRPr="001D5BAD">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DB391E" w:rsidRPr="001D5BAD" w:rsidRDefault="00C779C8">
      <w:pPr>
        <w:numPr>
          <w:ilvl w:val="0"/>
          <w:numId w:val="6"/>
        </w:numPr>
        <w:spacing w:after="0" w:line="264" w:lineRule="auto"/>
        <w:jc w:val="both"/>
        <w:rPr>
          <w:lang w:val="ru-RU"/>
        </w:rPr>
      </w:pPr>
      <w:r w:rsidRPr="001D5BAD">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DB391E" w:rsidRPr="001D5BAD" w:rsidRDefault="00C779C8">
      <w:pPr>
        <w:numPr>
          <w:ilvl w:val="0"/>
          <w:numId w:val="6"/>
        </w:numPr>
        <w:spacing w:after="0" w:line="264" w:lineRule="auto"/>
        <w:jc w:val="both"/>
        <w:rPr>
          <w:lang w:val="ru-RU"/>
        </w:rPr>
      </w:pPr>
      <w:r w:rsidRPr="001D5BAD">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1D5BAD">
        <w:rPr>
          <w:rFonts w:ascii="Times New Roman" w:hAnsi="Times New Roman"/>
          <w:color w:val="000000"/>
          <w:sz w:val="28"/>
          <w:lang w:val="ru-RU"/>
        </w:rPr>
        <w:t>недостижения</w:t>
      </w:r>
      <w:proofErr w:type="spellEnd"/>
      <w:r w:rsidRPr="001D5BAD">
        <w:rPr>
          <w:rFonts w:ascii="Times New Roman" w:hAnsi="Times New Roman"/>
          <w:color w:val="000000"/>
          <w:sz w:val="28"/>
          <w:lang w:val="ru-RU"/>
        </w:rPr>
        <w:t xml:space="preserve"> цели, находить ошибку, давать оценку приобретённому опыту.</w:t>
      </w:r>
    </w:p>
    <w:p w:rsidR="00DB391E" w:rsidRPr="001D5BAD" w:rsidRDefault="00DB391E">
      <w:pPr>
        <w:spacing w:after="0" w:line="264" w:lineRule="auto"/>
        <w:ind w:left="120"/>
        <w:jc w:val="both"/>
        <w:rPr>
          <w:lang w:val="ru-RU"/>
        </w:rPr>
      </w:pPr>
    </w:p>
    <w:p w:rsidR="00DB391E" w:rsidRPr="001D5BAD" w:rsidRDefault="00C779C8">
      <w:pPr>
        <w:spacing w:after="0" w:line="264" w:lineRule="auto"/>
        <w:ind w:left="120"/>
        <w:jc w:val="both"/>
        <w:rPr>
          <w:lang w:val="ru-RU"/>
        </w:rPr>
      </w:pPr>
      <w:r w:rsidRPr="001D5BAD">
        <w:rPr>
          <w:rFonts w:ascii="Times New Roman" w:hAnsi="Times New Roman"/>
          <w:b/>
          <w:color w:val="000000"/>
          <w:sz w:val="28"/>
          <w:lang w:val="ru-RU"/>
        </w:rPr>
        <w:t>ПРЕДМЕТНЫЕ РЕЗУЛЬТАТЫ</w:t>
      </w:r>
    </w:p>
    <w:p w:rsidR="00DB391E" w:rsidRPr="001D5BAD" w:rsidRDefault="00DB391E">
      <w:pPr>
        <w:spacing w:after="0" w:line="264" w:lineRule="auto"/>
        <w:ind w:left="120"/>
        <w:jc w:val="both"/>
        <w:rPr>
          <w:lang w:val="ru-RU"/>
        </w:rPr>
      </w:pPr>
    </w:p>
    <w:p w:rsidR="00DB391E" w:rsidRPr="001D5BAD" w:rsidRDefault="00C779C8">
      <w:pPr>
        <w:spacing w:after="0" w:line="264" w:lineRule="auto"/>
        <w:ind w:firstLine="600"/>
        <w:jc w:val="both"/>
        <w:rPr>
          <w:lang w:val="ru-RU"/>
        </w:rPr>
      </w:pPr>
      <w:bookmarkStart w:id="6" w:name="_Toc124426249"/>
      <w:bookmarkEnd w:id="6"/>
      <w:r w:rsidRPr="001D5BAD">
        <w:rPr>
          <w:rFonts w:ascii="Times New Roman" w:hAnsi="Times New Roman"/>
          <w:color w:val="000000"/>
          <w:sz w:val="28"/>
          <w:lang w:val="ru-RU"/>
        </w:rPr>
        <w:t xml:space="preserve">К концу обучения </w:t>
      </w:r>
      <w:r w:rsidRPr="001D5BAD">
        <w:rPr>
          <w:rFonts w:ascii="Times New Roman" w:hAnsi="Times New Roman"/>
          <w:b/>
          <w:color w:val="000000"/>
          <w:sz w:val="28"/>
          <w:lang w:val="ru-RU"/>
        </w:rPr>
        <w:t>в 7 классе</w:t>
      </w:r>
      <w:r w:rsidRPr="001D5BAD">
        <w:rPr>
          <w:rFonts w:ascii="Times New Roman" w:hAnsi="Times New Roman"/>
          <w:color w:val="000000"/>
          <w:sz w:val="28"/>
          <w:lang w:val="ru-RU"/>
        </w:rPr>
        <w:t xml:space="preserve"> </w:t>
      </w:r>
      <w:proofErr w:type="gramStart"/>
      <w:r w:rsidRPr="001D5BAD">
        <w:rPr>
          <w:rFonts w:ascii="Times New Roman" w:hAnsi="Times New Roman"/>
          <w:color w:val="000000"/>
          <w:sz w:val="28"/>
          <w:lang w:val="ru-RU"/>
        </w:rPr>
        <w:t>обучающийся</w:t>
      </w:r>
      <w:proofErr w:type="gramEnd"/>
      <w:r w:rsidRPr="001D5BAD">
        <w:rPr>
          <w:rFonts w:ascii="Times New Roman" w:hAnsi="Times New Roman"/>
          <w:color w:val="000000"/>
          <w:sz w:val="28"/>
          <w:lang w:val="ru-RU"/>
        </w:rPr>
        <w:t xml:space="preserve"> получит следующие предметные результаты: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Строить чертежи к геометрическим задачам.</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Проводить </w:t>
      </w:r>
      <w:proofErr w:type="gramStart"/>
      <w:r w:rsidRPr="001D5BAD">
        <w:rPr>
          <w:rFonts w:ascii="Times New Roman" w:hAnsi="Times New Roman"/>
          <w:color w:val="000000"/>
          <w:sz w:val="28"/>
          <w:lang w:val="ru-RU"/>
        </w:rPr>
        <w:t>логические рассуждения</w:t>
      </w:r>
      <w:proofErr w:type="gramEnd"/>
      <w:r w:rsidRPr="001D5BAD">
        <w:rPr>
          <w:rFonts w:ascii="Times New Roman" w:hAnsi="Times New Roman"/>
          <w:color w:val="000000"/>
          <w:sz w:val="28"/>
          <w:lang w:val="ru-RU"/>
        </w:rPr>
        <w:t xml:space="preserve"> с использованием геометрических теорем.</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Решать задачи на клетчатой бумаге.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1D5BAD">
        <w:rPr>
          <w:rFonts w:ascii="Times New Roman" w:hAnsi="Times New Roman"/>
          <w:color w:val="000000"/>
          <w:sz w:val="28"/>
          <w:lang w:val="ru-RU"/>
        </w:rPr>
        <w:t>фактами о том</w:t>
      </w:r>
      <w:proofErr w:type="gramEnd"/>
      <w:r w:rsidRPr="001D5BAD">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Проводить основные геометрические построения с помощью циркуля и линейки.</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К концу обучения </w:t>
      </w:r>
      <w:r w:rsidRPr="001D5BAD">
        <w:rPr>
          <w:rFonts w:ascii="Times New Roman" w:hAnsi="Times New Roman"/>
          <w:b/>
          <w:color w:val="000000"/>
          <w:sz w:val="28"/>
          <w:lang w:val="ru-RU"/>
        </w:rPr>
        <w:t>в 8 классе</w:t>
      </w:r>
      <w:r w:rsidRPr="001D5BAD">
        <w:rPr>
          <w:rFonts w:ascii="Times New Roman" w:hAnsi="Times New Roman"/>
          <w:color w:val="000000"/>
          <w:sz w:val="28"/>
          <w:lang w:val="ru-RU"/>
        </w:rPr>
        <w:t xml:space="preserve"> </w:t>
      </w:r>
      <w:proofErr w:type="gramStart"/>
      <w:r w:rsidRPr="001D5BAD">
        <w:rPr>
          <w:rFonts w:ascii="Times New Roman" w:hAnsi="Times New Roman"/>
          <w:color w:val="000000"/>
          <w:sz w:val="28"/>
          <w:lang w:val="ru-RU"/>
        </w:rPr>
        <w:t>обучающийся</w:t>
      </w:r>
      <w:proofErr w:type="gramEnd"/>
      <w:r w:rsidRPr="001D5BAD">
        <w:rPr>
          <w:rFonts w:ascii="Times New Roman" w:hAnsi="Times New Roman"/>
          <w:color w:val="000000"/>
          <w:sz w:val="28"/>
          <w:lang w:val="ru-RU"/>
        </w:rPr>
        <w:t xml:space="preserve"> получит следующие предметные результаты: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Применять признаки подобия треугольников в решении геометрических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К концу обучения </w:t>
      </w:r>
      <w:r w:rsidRPr="001D5BAD">
        <w:rPr>
          <w:rFonts w:ascii="Times New Roman" w:hAnsi="Times New Roman"/>
          <w:b/>
          <w:color w:val="000000"/>
          <w:sz w:val="28"/>
          <w:lang w:val="ru-RU"/>
        </w:rPr>
        <w:t>в 9 классе</w:t>
      </w:r>
      <w:r w:rsidRPr="001D5BAD">
        <w:rPr>
          <w:rFonts w:ascii="Times New Roman" w:hAnsi="Times New Roman"/>
          <w:color w:val="000000"/>
          <w:sz w:val="28"/>
          <w:lang w:val="ru-RU"/>
        </w:rPr>
        <w:t xml:space="preserve"> </w:t>
      </w:r>
      <w:proofErr w:type="gramStart"/>
      <w:r w:rsidRPr="001D5BAD">
        <w:rPr>
          <w:rFonts w:ascii="Times New Roman" w:hAnsi="Times New Roman"/>
          <w:color w:val="000000"/>
          <w:sz w:val="28"/>
          <w:lang w:val="ru-RU"/>
        </w:rPr>
        <w:t>обучающийся</w:t>
      </w:r>
      <w:proofErr w:type="gramEnd"/>
      <w:r w:rsidRPr="001D5BAD">
        <w:rPr>
          <w:rFonts w:ascii="Times New Roman" w:hAnsi="Times New Roman"/>
          <w:color w:val="000000"/>
          <w:sz w:val="28"/>
          <w:lang w:val="ru-RU"/>
        </w:rPr>
        <w:t xml:space="preserve"> получит следующие предметные результаты:</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1D5BAD">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1D5BAD">
        <w:rPr>
          <w:rFonts w:ascii="Times New Roman" w:hAnsi="Times New Roman"/>
          <w:color w:val="000000"/>
          <w:sz w:val="28"/>
          <w:lang w:val="ru-RU"/>
        </w:rPr>
        <w:t>нетабличных</w:t>
      </w:r>
      <w:proofErr w:type="spellEnd"/>
      <w:r w:rsidRPr="001D5BAD">
        <w:rPr>
          <w:rFonts w:ascii="Times New Roman" w:hAnsi="Times New Roman"/>
          <w:color w:val="000000"/>
          <w:sz w:val="28"/>
          <w:lang w:val="ru-RU"/>
        </w:rPr>
        <w:t xml:space="preserve"> значений.</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DB391E" w:rsidRPr="001D5BAD" w:rsidRDefault="00C779C8">
      <w:pPr>
        <w:spacing w:after="0" w:line="264" w:lineRule="auto"/>
        <w:ind w:firstLine="600"/>
        <w:jc w:val="both"/>
        <w:rPr>
          <w:lang w:val="ru-RU"/>
        </w:rPr>
      </w:pPr>
      <w:r w:rsidRPr="001D5BAD">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DB391E" w:rsidRPr="001D5BAD" w:rsidRDefault="00DB391E">
      <w:pPr>
        <w:rPr>
          <w:lang w:val="ru-RU"/>
        </w:rPr>
        <w:sectPr w:rsidR="00DB391E" w:rsidRPr="001D5BAD">
          <w:pgSz w:w="11906" w:h="16383"/>
          <w:pgMar w:top="1134" w:right="850" w:bottom="1134" w:left="1701" w:header="720" w:footer="720" w:gutter="0"/>
          <w:cols w:space="720"/>
        </w:sectPr>
      </w:pPr>
    </w:p>
    <w:p w:rsidR="00DB391E" w:rsidRDefault="00C779C8">
      <w:pPr>
        <w:spacing w:after="0"/>
        <w:ind w:left="120"/>
      </w:pPr>
      <w:bookmarkStart w:id="7" w:name="block-2922230"/>
      <w:bookmarkEnd w:id="5"/>
      <w:r w:rsidRPr="001D5BA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B391E" w:rsidRDefault="00C779C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DB391E">
        <w:trPr>
          <w:trHeight w:val="144"/>
          <w:tblCellSpacing w:w="20" w:type="nil"/>
        </w:trPr>
        <w:tc>
          <w:tcPr>
            <w:tcW w:w="485" w:type="dxa"/>
            <w:vMerge w:val="restart"/>
            <w:tcMar>
              <w:top w:w="50" w:type="dxa"/>
              <w:left w:w="100" w:type="dxa"/>
            </w:tcMar>
            <w:vAlign w:val="center"/>
          </w:tcPr>
          <w:p w:rsidR="00DB391E" w:rsidRDefault="00C779C8">
            <w:pPr>
              <w:spacing w:after="0"/>
              <w:ind w:left="135"/>
            </w:pPr>
            <w:r>
              <w:rPr>
                <w:rFonts w:ascii="Times New Roman" w:hAnsi="Times New Roman"/>
                <w:b/>
                <w:color w:val="000000"/>
                <w:sz w:val="24"/>
              </w:rPr>
              <w:t xml:space="preserve">№ п/п </w:t>
            </w:r>
          </w:p>
          <w:p w:rsidR="00DB391E" w:rsidRDefault="00DB391E">
            <w:pPr>
              <w:spacing w:after="0"/>
              <w:ind w:left="135"/>
            </w:pPr>
          </w:p>
        </w:tc>
        <w:tc>
          <w:tcPr>
            <w:tcW w:w="2640"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B391E" w:rsidRDefault="00DB391E">
            <w:pPr>
              <w:spacing w:after="0"/>
              <w:ind w:left="135"/>
            </w:pPr>
          </w:p>
        </w:tc>
        <w:tc>
          <w:tcPr>
            <w:tcW w:w="0" w:type="auto"/>
            <w:gridSpan w:val="3"/>
            <w:tcMar>
              <w:top w:w="50" w:type="dxa"/>
              <w:left w:w="100" w:type="dxa"/>
            </w:tcMar>
            <w:vAlign w:val="center"/>
          </w:tcPr>
          <w:p w:rsidR="00DB391E" w:rsidRDefault="00C779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B391E" w:rsidRDefault="00DB391E">
            <w:pPr>
              <w:spacing w:after="0"/>
              <w:ind w:left="135"/>
            </w:pPr>
          </w:p>
        </w:tc>
      </w:tr>
      <w:tr w:rsidR="00DB391E">
        <w:trPr>
          <w:trHeight w:val="144"/>
          <w:tblCellSpacing w:w="20" w:type="nil"/>
        </w:trPr>
        <w:tc>
          <w:tcPr>
            <w:tcW w:w="0" w:type="auto"/>
            <w:vMerge/>
            <w:tcBorders>
              <w:top w:val="nil"/>
            </w:tcBorders>
            <w:tcMar>
              <w:top w:w="50" w:type="dxa"/>
              <w:left w:w="100" w:type="dxa"/>
            </w:tcMar>
          </w:tcPr>
          <w:p w:rsidR="00DB391E" w:rsidRDefault="00DB391E"/>
        </w:tc>
        <w:tc>
          <w:tcPr>
            <w:tcW w:w="0" w:type="auto"/>
            <w:vMerge/>
            <w:tcBorders>
              <w:top w:val="nil"/>
            </w:tcBorders>
            <w:tcMar>
              <w:top w:w="50" w:type="dxa"/>
              <w:left w:w="100" w:type="dxa"/>
            </w:tcMar>
          </w:tcPr>
          <w:p w:rsidR="00DB391E" w:rsidRDefault="00DB391E"/>
        </w:tc>
        <w:tc>
          <w:tcPr>
            <w:tcW w:w="1017"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B391E" w:rsidRDefault="00DB391E">
            <w:pPr>
              <w:spacing w:after="0"/>
              <w:ind w:left="135"/>
            </w:pPr>
          </w:p>
        </w:tc>
        <w:tc>
          <w:tcPr>
            <w:tcW w:w="1745"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1829"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0" w:type="auto"/>
            <w:vMerge/>
            <w:tcBorders>
              <w:top w:val="nil"/>
            </w:tcBorders>
            <w:tcMar>
              <w:top w:w="50" w:type="dxa"/>
              <w:left w:w="100" w:type="dxa"/>
            </w:tcMar>
          </w:tcPr>
          <w:p w:rsidR="00DB391E" w:rsidRDefault="00DB391E"/>
        </w:tc>
      </w:tr>
      <w:tr w:rsidR="00DB391E" w:rsidRPr="00920BF0">
        <w:trPr>
          <w:trHeight w:val="144"/>
          <w:tblCellSpacing w:w="20" w:type="nil"/>
        </w:trPr>
        <w:tc>
          <w:tcPr>
            <w:tcW w:w="485" w:type="dxa"/>
            <w:tcMar>
              <w:top w:w="50" w:type="dxa"/>
              <w:left w:w="100" w:type="dxa"/>
            </w:tcMar>
            <w:vAlign w:val="center"/>
          </w:tcPr>
          <w:p w:rsidR="00DB391E" w:rsidRDefault="00C779C8">
            <w:pPr>
              <w:spacing w:after="0"/>
            </w:pPr>
            <w:r>
              <w:rPr>
                <w:rFonts w:ascii="Times New Roman" w:hAnsi="Times New Roman"/>
                <w:color w:val="000000"/>
                <w:sz w:val="24"/>
              </w:rPr>
              <w:t>1</w:t>
            </w:r>
          </w:p>
        </w:tc>
        <w:tc>
          <w:tcPr>
            <w:tcW w:w="2640" w:type="dxa"/>
            <w:tcMar>
              <w:top w:w="50" w:type="dxa"/>
              <w:left w:w="100" w:type="dxa"/>
            </w:tcMar>
            <w:vAlign w:val="center"/>
          </w:tcPr>
          <w:p w:rsidR="00DB391E" w:rsidRDefault="00C779C8">
            <w:pPr>
              <w:spacing w:after="0"/>
              <w:ind w:left="135"/>
            </w:pPr>
            <w:r w:rsidRPr="001D5BAD">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DB391E" w:rsidRDefault="00DB391E">
            <w:pPr>
              <w:spacing w:after="0"/>
              <w:ind w:left="135"/>
              <w:jc w:val="center"/>
            </w:pPr>
          </w:p>
        </w:tc>
        <w:tc>
          <w:tcPr>
            <w:tcW w:w="1829" w:type="dxa"/>
            <w:tcMar>
              <w:top w:w="50" w:type="dxa"/>
              <w:left w:w="100" w:type="dxa"/>
            </w:tcMar>
            <w:vAlign w:val="center"/>
          </w:tcPr>
          <w:p w:rsidR="00DB391E" w:rsidRDefault="00DB391E">
            <w:pPr>
              <w:spacing w:after="0"/>
              <w:ind w:left="135"/>
              <w:jc w:val="center"/>
            </w:pPr>
          </w:p>
        </w:tc>
        <w:tc>
          <w:tcPr>
            <w:tcW w:w="2757"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415</w:t>
              </w:r>
              <w:r>
                <w:rPr>
                  <w:rFonts w:ascii="Times New Roman" w:hAnsi="Times New Roman"/>
                  <w:color w:val="0000FF"/>
                  <w:u w:val="single"/>
                </w:rPr>
                <w:t>e</w:t>
              </w:r>
              <w:r w:rsidRPr="001D5BAD">
                <w:rPr>
                  <w:rFonts w:ascii="Times New Roman" w:hAnsi="Times New Roman"/>
                  <w:color w:val="0000FF"/>
                  <w:u w:val="single"/>
                  <w:lang w:val="ru-RU"/>
                </w:rPr>
                <w:t>2</w:t>
              </w:r>
              <w:r>
                <w:rPr>
                  <w:rFonts w:ascii="Times New Roman" w:hAnsi="Times New Roman"/>
                  <w:color w:val="0000FF"/>
                  <w:u w:val="single"/>
                </w:rPr>
                <w:t>e</w:t>
              </w:r>
            </w:hyperlink>
          </w:p>
        </w:tc>
      </w:tr>
      <w:tr w:rsidR="00DB391E" w:rsidRPr="00920BF0">
        <w:trPr>
          <w:trHeight w:val="144"/>
          <w:tblCellSpacing w:w="20" w:type="nil"/>
        </w:trPr>
        <w:tc>
          <w:tcPr>
            <w:tcW w:w="485" w:type="dxa"/>
            <w:tcMar>
              <w:top w:w="50" w:type="dxa"/>
              <w:left w:w="100" w:type="dxa"/>
            </w:tcMar>
            <w:vAlign w:val="center"/>
          </w:tcPr>
          <w:p w:rsidR="00DB391E" w:rsidRDefault="00C779C8">
            <w:pPr>
              <w:spacing w:after="0"/>
            </w:pPr>
            <w:r>
              <w:rPr>
                <w:rFonts w:ascii="Times New Roman" w:hAnsi="Times New Roman"/>
                <w:color w:val="000000"/>
                <w:sz w:val="24"/>
              </w:rPr>
              <w:t>2</w:t>
            </w:r>
          </w:p>
        </w:tc>
        <w:tc>
          <w:tcPr>
            <w:tcW w:w="2640"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391E" w:rsidRDefault="00DB391E">
            <w:pPr>
              <w:spacing w:after="0"/>
              <w:ind w:left="135"/>
              <w:jc w:val="center"/>
            </w:pPr>
          </w:p>
        </w:tc>
        <w:tc>
          <w:tcPr>
            <w:tcW w:w="2757"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415</w:t>
              </w:r>
              <w:r>
                <w:rPr>
                  <w:rFonts w:ascii="Times New Roman" w:hAnsi="Times New Roman"/>
                  <w:color w:val="0000FF"/>
                  <w:u w:val="single"/>
                </w:rPr>
                <w:t>e</w:t>
              </w:r>
              <w:r w:rsidRPr="001D5BAD">
                <w:rPr>
                  <w:rFonts w:ascii="Times New Roman" w:hAnsi="Times New Roman"/>
                  <w:color w:val="0000FF"/>
                  <w:u w:val="single"/>
                  <w:lang w:val="ru-RU"/>
                </w:rPr>
                <w:t>2</w:t>
              </w:r>
              <w:r>
                <w:rPr>
                  <w:rFonts w:ascii="Times New Roman" w:hAnsi="Times New Roman"/>
                  <w:color w:val="0000FF"/>
                  <w:u w:val="single"/>
                </w:rPr>
                <w:t>e</w:t>
              </w:r>
            </w:hyperlink>
          </w:p>
        </w:tc>
      </w:tr>
      <w:tr w:rsidR="00DB391E" w:rsidRPr="00920BF0">
        <w:trPr>
          <w:trHeight w:val="144"/>
          <w:tblCellSpacing w:w="20" w:type="nil"/>
        </w:trPr>
        <w:tc>
          <w:tcPr>
            <w:tcW w:w="485" w:type="dxa"/>
            <w:tcMar>
              <w:top w:w="50" w:type="dxa"/>
              <w:left w:w="100" w:type="dxa"/>
            </w:tcMar>
            <w:vAlign w:val="center"/>
          </w:tcPr>
          <w:p w:rsidR="00DB391E" w:rsidRDefault="00C779C8">
            <w:pPr>
              <w:spacing w:after="0"/>
            </w:pPr>
            <w:r>
              <w:rPr>
                <w:rFonts w:ascii="Times New Roman" w:hAnsi="Times New Roman"/>
                <w:color w:val="000000"/>
                <w:sz w:val="24"/>
              </w:rPr>
              <w:t>3</w:t>
            </w:r>
          </w:p>
        </w:tc>
        <w:tc>
          <w:tcPr>
            <w:tcW w:w="2640" w:type="dxa"/>
            <w:tcMar>
              <w:top w:w="50" w:type="dxa"/>
              <w:left w:w="100" w:type="dxa"/>
            </w:tcMar>
            <w:vAlign w:val="center"/>
          </w:tcPr>
          <w:p w:rsidR="00DB391E" w:rsidRPr="001D5BAD" w:rsidRDefault="00C779C8">
            <w:pPr>
              <w:spacing w:after="0"/>
              <w:ind w:left="135"/>
              <w:rPr>
                <w:lang w:val="ru-RU"/>
              </w:rPr>
            </w:pPr>
            <w:proofErr w:type="gramStart"/>
            <w:r w:rsidRPr="001D5BAD">
              <w:rPr>
                <w:rFonts w:ascii="Times New Roman" w:hAnsi="Times New Roman"/>
                <w:color w:val="000000"/>
                <w:sz w:val="24"/>
                <w:lang w:val="ru-RU"/>
              </w:rPr>
              <w:t>Параллельные</w:t>
            </w:r>
            <w:proofErr w:type="gramEnd"/>
            <w:r w:rsidRPr="001D5BAD">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391E" w:rsidRDefault="00DB391E">
            <w:pPr>
              <w:spacing w:after="0"/>
              <w:ind w:left="135"/>
              <w:jc w:val="center"/>
            </w:pPr>
          </w:p>
        </w:tc>
        <w:tc>
          <w:tcPr>
            <w:tcW w:w="2757"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415</w:t>
              </w:r>
              <w:r>
                <w:rPr>
                  <w:rFonts w:ascii="Times New Roman" w:hAnsi="Times New Roman"/>
                  <w:color w:val="0000FF"/>
                  <w:u w:val="single"/>
                </w:rPr>
                <w:t>e</w:t>
              </w:r>
              <w:r w:rsidRPr="001D5BAD">
                <w:rPr>
                  <w:rFonts w:ascii="Times New Roman" w:hAnsi="Times New Roman"/>
                  <w:color w:val="0000FF"/>
                  <w:u w:val="single"/>
                  <w:lang w:val="ru-RU"/>
                </w:rPr>
                <w:t>2</w:t>
              </w:r>
              <w:r>
                <w:rPr>
                  <w:rFonts w:ascii="Times New Roman" w:hAnsi="Times New Roman"/>
                  <w:color w:val="0000FF"/>
                  <w:u w:val="single"/>
                </w:rPr>
                <w:t>e</w:t>
              </w:r>
            </w:hyperlink>
          </w:p>
        </w:tc>
      </w:tr>
      <w:tr w:rsidR="00DB391E" w:rsidRPr="00920BF0">
        <w:trPr>
          <w:trHeight w:val="144"/>
          <w:tblCellSpacing w:w="20" w:type="nil"/>
        </w:trPr>
        <w:tc>
          <w:tcPr>
            <w:tcW w:w="485" w:type="dxa"/>
            <w:tcMar>
              <w:top w:w="50" w:type="dxa"/>
              <w:left w:w="100" w:type="dxa"/>
            </w:tcMar>
            <w:vAlign w:val="center"/>
          </w:tcPr>
          <w:p w:rsidR="00DB391E" w:rsidRDefault="00C779C8">
            <w:pPr>
              <w:spacing w:after="0"/>
            </w:pPr>
            <w:r>
              <w:rPr>
                <w:rFonts w:ascii="Times New Roman" w:hAnsi="Times New Roman"/>
                <w:color w:val="000000"/>
                <w:sz w:val="24"/>
              </w:rPr>
              <w:t>4</w:t>
            </w:r>
          </w:p>
        </w:tc>
        <w:tc>
          <w:tcPr>
            <w:tcW w:w="2640"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391E" w:rsidRDefault="00DB391E">
            <w:pPr>
              <w:spacing w:after="0"/>
              <w:ind w:left="135"/>
              <w:jc w:val="center"/>
            </w:pPr>
          </w:p>
        </w:tc>
        <w:tc>
          <w:tcPr>
            <w:tcW w:w="2757"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415</w:t>
              </w:r>
              <w:r>
                <w:rPr>
                  <w:rFonts w:ascii="Times New Roman" w:hAnsi="Times New Roman"/>
                  <w:color w:val="0000FF"/>
                  <w:u w:val="single"/>
                </w:rPr>
                <w:t>e</w:t>
              </w:r>
              <w:r w:rsidRPr="001D5BAD">
                <w:rPr>
                  <w:rFonts w:ascii="Times New Roman" w:hAnsi="Times New Roman"/>
                  <w:color w:val="0000FF"/>
                  <w:u w:val="single"/>
                  <w:lang w:val="ru-RU"/>
                </w:rPr>
                <w:t>2</w:t>
              </w:r>
              <w:r>
                <w:rPr>
                  <w:rFonts w:ascii="Times New Roman" w:hAnsi="Times New Roman"/>
                  <w:color w:val="0000FF"/>
                  <w:u w:val="single"/>
                </w:rPr>
                <w:t>e</w:t>
              </w:r>
            </w:hyperlink>
          </w:p>
        </w:tc>
      </w:tr>
      <w:tr w:rsidR="00DB391E" w:rsidRPr="00920BF0">
        <w:trPr>
          <w:trHeight w:val="144"/>
          <w:tblCellSpacing w:w="20" w:type="nil"/>
        </w:trPr>
        <w:tc>
          <w:tcPr>
            <w:tcW w:w="485" w:type="dxa"/>
            <w:tcMar>
              <w:top w:w="50" w:type="dxa"/>
              <w:left w:w="100" w:type="dxa"/>
            </w:tcMar>
            <w:vAlign w:val="center"/>
          </w:tcPr>
          <w:p w:rsidR="00DB391E" w:rsidRDefault="00C779C8">
            <w:pPr>
              <w:spacing w:after="0"/>
            </w:pPr>
            <w:r>
              <w:rPr>
                <w:rFonts w:ascii="Times New Roman" w:hAnsi="Times New Roman"/>
                <w:color w:val="000000"/>
                <w:sz w:val="24"/>
              </w:rPr>
              <w:t>5</w:t>
            </w:r>
          </w:p>
        </w:tc>
        <w:tc>
          <w:tcPr>
            <w:tcW w:w="2640"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391E" w:rsidRDefault="00DB391E">
            <w:pPr>
              <w:spacing w:after="0"/>
              <w:ind w:left="135"/>
              <w:jc w:val="center"/>
            </w:pPr>
          </w:p>
        </w:tc>
        <w:tc>
          <w:tcPr>
            <w:tcW w:w="2757"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415</w:t>
              </w:r>
              <w:r>
                <w:rPr>
                  <w:rFonts w:ascii="Times New Roman" w:hAnsi="Times New Roman"/>
                  <w:color w:val="0000FF"/>
                  <w:u w:val="single"/>
                </w:rPr>
                <w:t>e</w:t>
              </w:r>
              <w:r w:rsidRPr="001D5BAD">
                <w:rPr>
                  <w:rFonts w:ascii="Times New Roman" w:hAnsi="Times New Roman"/>
                  <w:color w:val="0000FF"/>
                  <w:u w:val="single"/>
                  <w:lang w:val="ru-RU"/>
                </w:rPr>
                <w:t>2</w:t>
              </w:r>
              <w:r>
                <w:rPr>
                  <w:rFonts w:ascii="Times New Roman" w:hAnsi="Times New Roman"/>
                  <w:color w:val="0000FF"/>
                  <w:u w:val="single"/>
                </w:rPr>
                <w:t>e</w:t>
              </w:r>
            </w:hyperlink>
          </w:p>
        </w:tc>
      </w:tr>
      <w:tr w:rsidR="00DB391E">
        <w:trPr>
          <w:trHeight w:val="144"/>
          <w:tblCellSpacing w:w="20" w:type="nil"/>
        </w:trPr>
        <w:tc>
          <w:tcPr>
            <w:tcW w:w="0" w:type="auto"/>
            <w:gridSpan w:val="2"/>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DB391E" w:rsidRDefault="00DB391E"/>
        </w:tc>
      </w:tr>
    </w:tbl>
    <w:p w:rsidR="00DB391E" w:rsidRDefault="00DB391E">
      <w:pPr>
        <w:sectPr w:rsidR="00DB391E">
          <w:pgSz w:w="16383" w:h="11906" w:orient="landscape"/>
          <w:pgMar w:top="1134" w:right="850" w:bottom="1134" w:left="1701" w:header="720" w:footer="720" w:gutter="0"/>
          <w:cols w:space="720"/>
        </w:sectPr>
      </w:pPr>
    </w:p>
    <w:p w:rsidR="00DB391E" w:rsidRDefault="00C779C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DB391E">
        <w:trPr>
          <w:trHeight w:val="144"/>
          <w:tblCellSpacing w:w="20" w:type="nil"/>
        </w:trPr>
        <w:tc>
          <w:tcPr>
            <w:tcW w:w="461" w:type="dxa"/>
            <w:vMerge w:val="restart"/>
            <w:tcMar>
              <w:top w:w="50" w:type="dxa"/>
              <w:left w:w="100" w:type="dxa"/>
            </w:tcMar>
            <w:vAlign w:val="center"/>
          </w:tcPr>
          <w:p w:rsidR="00DB391E" w:rsidRDefault="00C779C8">
            <w:pPr>
              <w:spacing w:after="0"/>
              <w:ind w:left="135"/>
            </w:pPr>
            <w:r>
              <w:rPr>
                <w:rFonts w:ascii="Times New Roman" w:hAnsi="Times New Roman"/>
                <w:b/>
                <w:color w:val="000000"/>
                <w:sz w:val="24"/>
              </w:rPr>
              <w:t xml:space="preserve">№ п/п </w:t>
            </w:r>
          </w:p>
          <w:p w:rsidR="00DB391E" w:rsidRDefault="00DB391E">
            <w:pPr>
              <w:spacing w:after="0"/>
              <w:ind w:left="135"/>
            </w:pPr>
          </w:p>
        </w:tc>
        <w:tc>
          <w:tcPr>
            <w:tcW w:w="3080"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B391E" w:rsidRDefault="00DB391E">
            <w:pPr>
              <w:spacing w:after="0"/>
              <w:ind w:left="135"/>
            </w:pPr>
          </w:p>
        </w:tc>
        <w:tc>
          <w:tcPr>
            <w:tcW w:w="0" w:type="auto"/>
            <w:gridSpan w:val="3"/>
            <w:tcMar>
              <w:top w:w="50" w:type="dxa"/>
              <w:left w:w="100" w:type="dxa"/>
            </w:tcMar>
            <w:vAlign w:val="center"/>
          </w:tcPr>
          <w:p w:rsidR="00DB391E" w:rsidRDefault="00C779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B391E" w:rsidRDefault="00DB391E">
            <w:pPr>
              <w:spacing w:after="0"/>
              <w:ind w:left="135"/>
            </w:pPr>
          </w:p>
        </w:tc>
      </w:tr>
      <w:tr w:rsidR="00DB391E">
        <w:trPr>
          <w:trHeight w:val="144"/>
          <w:tblCellSpacing w:w="20" w:type="nil"/>
        </w:trPr>
        <w:tc>
          <w:tcPr>
            <w:tcW w:w="0" w:type="auto"/>
            <w:vMerge/>
            <w:tcBorders>
              <w:top w:val="nil"/>
            </w:tcBorders>
            <w:tcMar>
              <w:top w:w="50" w:type="dxa"/>
              <w:left w:w="100" w:type="dxa"/>
            </w:tcMar>
          </w:tcPr>
          <w:p w:rsidR="00DB391E" w:rsidRDefault="00DB391E"/>
        </w:tc>
        <w:tc>
          <w:tcPr>
            <w:tcW w:w="0" w:type="auto"/>
            <w:vMerge/>
            <w:tcBorders>
              <w:top w:val="nil"/>
            </w:tcBorders>
            <w:tcMar>
              <w:top w:w="50" w:type="dxa"/>
              <w:left w:w="100" w:type="dxa"/>
            </w:tcMar>
          </w:tcPr>
          <w:p w:rsidR="00DB391E" w:rsidRDefault="00DB391E"/>
        </w:tc>
        <w:tc>
          <w:tcPr>
            <w:tcW w:w="974"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B391E" w:rsidRDefault="00DB391E">
            <w:pPr>
              <w:spacing w:after="0"/>
              <w:ind w:left="135"/>
            </w:pPr>
          </w:p>
        </w:tc>
        <w:tc>
          <w:tcPr>
            <w:tcW w:w="1696"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1783"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0" w:type="auto"/>
            <w:vMerge/>
            <w:tcBorders>
              <w:top w:val="nil"/>
            </w:tcBorders>
            <w:tcMar>
              <w:top w:w="50" w:type="dxa"/>
              <w:left w:w="100" w:type="dxa"/>
            </w:tcMar>
          </w:tcPr>
          <w:p w:rsidR="00DB391E" w:rsidRDefault="00DB391E"/>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1</w:t>
            </w:r>
          </w:p>
        </w:tc>
        <w:tc>
          <w:tcPr>
            <w:tcW w:w="3080"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2</w:t>
            </w:r>
          </w:p>
        </w:tc>
        <w:tc>
          <w:tcPr>
            <w:tcW w:w="3080"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3</w:t>
            </w:r>
          </w:p>
        </w:tc>
        <w:tc>
          <w:tcPr>
            <w:tcW w:w="3080"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4</w:t>
            </w:r>
          </w:p>
        </w:tc>
        <w:tc>
          <w:tcPr>
            <w:tcW w:w="3080"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5</w:t>
            </w:r>
          </w:p>
        </w:tc>
        <w:tc>
          <w:tcPr>
            <w:tcW w:w="3080"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rsidRPr="00920BF0">
        <w:trPr>
          <w:trHeight w:val="144"/>
          <w:tblCellSpacing w:w="20" w:type="nil"/>
        </w:trPr>
        <w:tc>
          <w:tcPr>
            <w:tcW w:w="461" w:type="dxa"/>
            <w:tcMar>
              <w:top w:w="50" w:type="dxa"/>
              <w:left w:w="100" w:type="dxa"/>
            </w:tcMar>
            <w:vAlign w:val="center"/>
          </w:tcPr>
          <w:p w:rsidR="00DB391E" w:rsidRDefault="00C779C8">
            <w:pPr>
              <w:spacing w:after="0"/>
            </w:pPr>
            <w:r>
              <w:rPr>
                <w:rFonts w:ascii="Times New Roman" w:hAnsi="Times New Roman"/>
                <w:color w:val="000000"/>
                <w:sz w:val="24"/>
              </w:rPr>
              <w:t>6</w:t>
            </w:r>
          </w:p>
        </w:tc>
        <w:tc>
          <w:tcPr>
            <w:tcW w:w="3080"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B391E" w:rsidRDefault="00DB391E">
            <w:pPr>
              <w:spacing w:after="0"/>
              <w:ind w:left="135"/>
              <w:jc w:val="center"/>
            </w:pPr>
          </w:p>
        </w:tc>
        <w:tc>
          <w:tcPr>
            <w:tcW w:w="2639"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417</w:t>
              </w:r>
              <w:r>
                <w:rPr>
                  <w:rFonts w:ascii="Times New Roman" w:hAnsi="Times New Roman"/>
                  <w:color w:val="0000FF"/>
                  <w:u w:val="single"/>
                </w:rPr>
                <w:t>e</w:t>
              </w:r>
              <w:r w:rsidRPr="001D5BAD">
                <w:rPr>
                  <w:rFonts w:ascii="Times New Roman" w:hAnsi="Times New Roman"/>
                  <w:color w:val="0000FF"/>
                  <w:u w:val="single"/>
                  <w:lang w:val="ru-RU"/>
                </w:rPr>
                <w:t>18</w:t>
              </w:r>
            </w:hyperlink>
          </w:p>
        </w:tc>
      </w:tr>
      <w:tr w:rsidR="00DB391E">
        <w:trPr>
          <w:trHeight w:val="144"/>
          <w:tblCellSpacing w:w="20" w:type="nil"/>
        </w:trPr>
        <w:tc>
          <w:tcPr>
            <w:tcW w:w="0" w:type="auto"/>
            <w:gridSpan w:val="2"/>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DB391E" w:rsidRDefault="00DB391E"/>
        </w:tc>
      </w:tr>
    </w:tbl>
    <w:p w:rsidR="00DB391E" w:rsidRDefault="00DB391E">
      <w:pPr>
        <w:sectPr w:rsidR="00DB391E">
          <w:pgSz w:w="16383" w:h="11906" w:orient="landscape"/>
          <w:pgMar w:top="1134" w:right="850" w:bottom="1134" w:left="1701" w:header="720" w:footer="720" w:gutter="0"/>
          <w:cols w:space="720"/>
        </w:sectPr>
      </w:pPr>
    </w:p>
    <w:p w:rsidR="00DB391E" w:rsidRDefault="00C779C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DB391E">
        <w:trPr>
          <w:trHeight w:val="144"/>
          <w:tblCellSpacing w:w="20" w:type="nil"/>
        </w:trPr>
        <w:tc>
          <w:tcPr>
            <w:tcW w:w="480" w:type="dxa"/>
            <w:vMerge w:val="restart"/>
            <w:tcMar>
              <w:top w:w="50" w:type="dxa"/>
              <w:left w:w="100" w:type="dxa"/>
            </w:tcMar>
            <w:vAlign w:val="center"/>
          </w:tcPr>
          <w:p w:rsidR="00DB391E" w:rsidRDefault="00C779C8">
            <w:pPr>
              <w:spacing w:after="0"/>
              <w:ind w:left="135"/>
            </w:pPr>
            <w:r>
              <w:rPr>
                <w:rFonts w:ascii="Times New Roman" w:hAnsi="Times New Roman"/>
                <w:b/>
                <w:color w:val="000000"/>
                <w:sz w:val="24"/>
              </w:rPr>
              <w:t xml:space="preserve">№ п/п </w:t>
            </w:r>
          </w:p>
          <w:p w:rsidR="00DB391E" w:rsidRDefault="00DB391E">
            <w:pPr>
              <w:spacing w:after="0"/>
              <w:ind w:left="135"/>
            </w:pPr>
          </w:p>
        </w:tc>
        <w:tc>
          <w:tcPr>
            <w:tcW w:w="2728"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B391E" w:rsidRDefault="00DB391E">
            <w:pPr>
              <w:spacing w:after="0"/>
              <w:ind w:left="135"/>
            </w:pPr>
          </w:p>
        </w:tc>
        <w:tc>
          <w:tcPr>
            <w:tcW w:w="0" w:type="auto"/>
            <w:gridSpan w:val="3"/>
            <w:tcMar>
              <w:top w:w="50" w:type="dxa"/>
              <w:left w:w="100" w:type="dxa"/>
            </w:tcMar>
            <w:vAlign w:val="center"/>
          </w:tcPr>
          <w:p w:rsidR="00DB391E" w:rsidRDefault="00C779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B391E" w:rsidRDefault="00DB391E">
            <w:pPr>
              <w:spacing w:after="0"/>
              <w:ind w:left="135"/>
            </w:pPr>
          </w:p>
        </w:tc>
      </w:tr>
      <w:tr w:rsidR="00DB391E">
        <w:trPr>
          <w:trHeight w:val="144"/>
          <w:tblCellSpacing w:w="20" w:type="nil"/>
        </w:trPr>
        <w:tc>
          <w:tcPr>
            <w:tcW w:w="0" w:type="auto"/>
            <w:vMerge/>
            <w:tcBorders>
              <w:top w:val="nil"/>
            </w:tcBorders>
            <w:tcMar>
              <w:top w:w="50" w:type="dxa"/>
              <w:left w:w="100" w:type="dxa"/>
            </w:tcMar>
          </w:tcPr>
          <w:p w:rsidR="00DB391E" w:rsidRDefault="00DB391E"/>
        </w:tc>
        <w:tc>
          <w:tcPr>
            <w:tcW w:w="0" w:type="auto"/>
            <w:vMerge/>
            <w:tcBorders>
              <w:top w:val="nil"/>
            </w:tcBorders>
            <w:tcMar>
              <w:top w:w="50" w:type="dxa"/>
              <w:left w:w="100" w:type="dxa"/>
            </w:tcMar>
          </w:tcPr>
          <w:p w:rsidR="00DB391E" w:rsidRDefault="00DB391E"/>
        </w:tc>
        <w:tc>
          <w:tcPr>
            <w:tcW w:w="1008"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B391E" w:rsidRDefault="00DB391E">
            <w:pPr>
              <w:spacing w:after="0"/>
              <w:ind w:left="135"/>
            </w:pPr>
          </w:p>
        </w:tc>
        <w:tc>
          <w:tcPr>
            <w:tcW w:w="1736"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1820" w:type="dxa"/>
            <w:tcMar>
              <w:top w:w="50" w:type="dxa"/>
              <w:left w:w="100" w:type="dxa"/>
            </w:tcMar>
            <w:vAlign w:val="center"/>
          </w:tcPr>
          <w:p w:rsidR="00DB391E" w:rsidRDefault="00C779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391E" w:rsidRDefault="00DB391E">
            <w:pPr>
              <w:spacing w:after="0"/>
              <w:ind w:left="135"/>
            </w:pPr>
          </w:p>
        </w:tc>
        <w:tc>
          <w:tcPr>
            <w:tcW w:w="0" w:type="auto"/>
            <w:vMerge/>
            <w:tcBorders>
              <w:top w:val="nil"/>
            </w:tcBorders>
            <w:tcMar>
              <w:top w:w="50" w:type="dxa"/>
              <w:left w:w="100" w:type="dxa"/>
            </w:tcMar>
          </w:tcPr>
          <w:p w:rsidR="00DB391E" w:rsidRDefault="00DB391E"/>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1</w:t>
            </w:r>
          </w:p>
        </w:tc>
        <w:tc>
          <w:tcPr>
            <w:tcW w:w="2728"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2</w:t>
            </w:r>
          </w:p>
        </w:tc>
        <w:tc>
          <w:tcPr>
            <w:tcW w:w="2728"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3</w:t>
            </w:r>
          </w:p>
        </w:tc>
        <w:tc>
          <w:tcPr>
            <w:tcW w:w="2728"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4</w:t>
            </w:r>
          </w:p>
        </w:tc>
        <w:tc>
          <w:tcPr>
            <w:tcW w:w="2728"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5</w:t>
            </w:r>
          </w:p>
        </w:tc>
        <w:tc>
          <w:tcPr>
            <w:tcW w:w="2728" w:type="dxa"/>
            <w:tcMar>
              <w:top w:w="50" w:type="dxa"/>
              <w:left w:w="100" w:type="dxa"/>
            </w:tcMar>
            <w:vAlign w:val="center"/>
          </w:tcPr>
          <w:p w:rsidR="00DB391E" w:rsidRDefault="00C779C8">
            <w:pPr>
              <w:spacing w:after="0"/>
              <w:ind w:left="135"/>
            </w:pPr>
            <w:r w:rsidRPr="001D5BAD">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DB391E" w:rsidRDefault="00DB391E">
            <w:pPr>
              <w:spacing w:after="0"/>
              <w:ind w:left="135"/>
              <w:jc w:val="center"/>
            </w:pP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6</w:t>
            </w:r>
          </w:p>
        </w:tc>
        <w:tc>
          <w:tcPr>
            <w:tcW w:w="2728"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DB391E" w:rsidRDefault="00DB391E">
            <w:pPr>
              <w:spacing w:after="0"/>
              <w:ind w:left="135"/>
              <w:jc w:val="center"/>
            </w:pP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rsidRPr="00920BF0">
        <w:trPr>
          <w:trHeight w:val="144"/>
          <w:tblCellSpacing w:w="20" w:type="nil"/>
        </w:trPr>
        <w:tc>
          <w:tcPr>
            <w:tcW w:w="480" w:type="dxa"/>
            <w:tcMar>
              <w:top w:w="50" w:type="dxa"/>
              <w:left w:w="100" w:type="dxa"/>
            </w:tcMar>
            <w:vAlign w:val="center"/>
          </w:tcPr>
          <w:p w:rsidR="00DB391E" w:rsidRDefault="00C779C8">
            <w:pPr>
              <w:spacing w:after="0"/>
            </w:pPr>
            <w:r>
              <w:rPr>
                <w:rFonts w:ascii="Times New Roman" w:hAnsi="Times New Roman"/>
                <w:color w:val="000000"/>
                <w:sz w:val="24"/>
              </w:rPr>
              <w:t>7</w:t>
            </w:r>
          </w:p>
        </w:tc>
        <w:tc>
          <w:tcPr>
            <w:tcW w:w="2728" w:type="dxa"/>
            <w:tcMar>
              <w:top w:w="50" w:type="dxa"/>
              <w:left w:w="100" w:type="dxa"/>
            </w:tcMar>
            <w:vAlign w:val="center"/>
          </w:tcPr>
          <w:p w:rsidR="00DB391E" w:rsidRDefault="00C779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DB391E" w:rsidRDefault="00DB391E">
            <w:pPr>
              <w:spacing w:after="0"/>
              <w:ind w:left="135"/>
              <w:jc w:val="center"/>
            </w:pPr>
          </w:p>
        </w:tc>
        <w:tc>
          <w:tcPr>
            <w:tcW w:w="2734" w:type="dxa"/>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D5BAD">
                <w:rPr>
                  <w:rFonts w:ascii="Times New Roman" w:hAnsi="Times New Roman"/>
                  <w:color w:val="0000FF"/>
                  <w:u w:val="single"/>
                  <w:lang w:val="ru-RU"/>
                </w:rPr>
                <w:t>://</w:t>
              </w:r>
              <w:r>
                <w:rPr>
                  <w:rFonts w:ascii="Times New Roman" w:hAnsi="Times New Roman"/>
                  <w:color w:val="0000FF"/>
                  <w:u w:val="single"/>
                </w:rPr>
                <w:t>m</w:t>
              </w:r>
              <w:r w:rsidRPr="001D5BA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5BA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D5BAD">
                <w:rPr>
                  <w:rFonts w:ascii="Times New Roman" w:hAnsi="Times New Roman"/>
                  <w:color w:val="0000FF"/>
                  <w:u w:val="single"/>
                  <w:lang w:val="ru-RU"/>
                </w:rPr>
                <w:t>/7</w:t>
              </w:r>
              <w:r>
                <w:rPr>
                  <w:rFonts w:ascii="Times New Roman" w:hAnsi="Times New Roman"/>
                  <w:color w:val="0000FF"/>
                  <w:u w:val="single"/>
                </w:rPr>
                <w:t>f</w:t>
              </w:r>
              <w:r w:rsidRPr="001D5BAD">
                <w:rPr>
                  <w:rFonts w:ascii="Times New Roman" w:hAnsi="Times New Roman"/>
                  <w:color w:val="0000FF"/>
                  <w:u w:val="single"/>
                  <w:lang w:val="ru-RU"/>
                </w:rPr>
                <w:t>41</w:t>
              </w:r>
              <w:r>
                <w:rPr>
                  <w:rFonts w:ascii="Times New Roman" w:hAnsi="Times New Roman"/>
                  <w:color w:val="0000FF"/>
                  <w:u w:val="single"/>
                </w:rPr>
                <w:t>a</w:t>
              </w:r>
              <w:r w:rsidRPr="001D5BAD">
                <w:rPr>
                  <w:rFonts w:ascii="Times New Roman" w:hAnsi="Times New Roman"/>
                  <w:color w:val="0000FF"/>
                  <w:u w:val="single"/>
                  <w:lang w:val="ru-RU"/>
                </w:rPr>
                <w:t>12</w:t>
              </w:r>
              <w:r>
                <w:rPr>
                  <w:rFonts w:ascii="Times New Roman" w:hAnsi="Times New Roman"/>
                  <w:color w:val="0000FF"/>
                  <w:u w:val="single"/>
                </w:rPr>
                <w:t>c</w:t>
              </w:r>
            </w:hyperlink>
          </w:p>
        </w:tc>
      </w:tr>
      <w:tr w:rsidR="00DB391E">
        <w:trPr>
          <w:trHeight w:val="144"/>
          <w:tblCellSpacing w:w="20" w:type="nil"/>
        </w:trPr>
        <w:tc>
          <w:tcPr>
            <w:tcW w:w="0" w:type="auto"/>
            <w:gridSpan w:val="2"/>
            <w:tcMar>
              <w:top w:w="50" w:type="dxa"/>
              <w:left w:w="100" w:type="dxa"/>
            </w:tcMar>
            <w:vAlign w:val="center"/>
          </w:tcPr>
          <w:p w:rsidR="00DB391E" w:rsidRPr="001D5BAD" w:rsidRDefault="00C779C8">
            <w:pPr>
              <w:spacing w:after="0"/>
              <w:ind w:left="135"/>
              <w:rPr>
                <w:lang w:val="ru-RU"/>
              </w:rPr>
            </w:pPr>
            <w:r w:rsidRPr="001D5BAD">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DB391E" w:rsidRDefault="00C779C8">
            <w:pPr>
              <w:spacing w:after="0"/>
              <w:ind w:left="135"/>
              <w:jc w:val="center"/>
            </w:pPr>
            <w:r w:rsidRPr="001D5BA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DB391E" w:rsidRDefault="00C779C8">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DB391E" w:rsidRDefault="00DB391E"/>
        </w:tc>
      </w:tr>
    </w:tbl>
    <w:p w:rsidR="00DB391E" w:rsidRDefault="00DB391E">
      <w:pPr>
        <w:sectPr w:rsidR="00DB391E">
          <w:pgSz w:w="16383" w:h="11906" w:orient="landscape"/>
          <w:pgMar w:top="1134" w:right="850" w:bottom="1134" w:left="1701" w:header="720" w:footer="720" w:gutter="0"/>
          <w:cols w:space="720"/>
        </w:sectPr>
      </w:pPr>
    </w:p>
    <w:p w:rsidR="00DB391E" w:rsidRDefault="00DB391E">
      <w:pPr>
        <w:sectPr w:rsidR="00DB391E">
          <w:pgSz w:w="16383" w:h="11906" w:orient="landscape"/>
          <w:pgMar w:top="1134" w:right="850" w:bottom="1134" w:left="1701" w:header="720" w:footer="720" w:gutter="0"/>
          <w:cols w:space="720"/>
        </w:sectPr>
      </w:pPr>
    </w:p>
    <w:p w:rsidR="00DB391E" w:rsidRDefault="00C779C8" w:rsidP="00934BFF">
      <w:pPr>
        <w:spacing w:after="0"/>
        <w:ind w:left="120"/>
        <w:sectPr w:rsidR="00DB391E" w:rsidSect="00934BFF">
          <w:pgSz w:w="16383" w:h="11906" w:orient="landscape"/>
          <w:pgMar w:top="1134" w:right="850" w:bottom="1134" w:left="1701" w:header="720" w:footer="720" w:gutter="0"/>
          <w:cols w:space="720"/>
        </w:sectPr>
      </w:pPr>
      <w:bookmarkStart w:id="8" w:name="block-2922231"/>
      <w:bookmarkEnd w:id="7"/>
      <w:r>
        <w:rPr>
          <w:rFonts w:ascii="Times New Roman" w:hAnsi="Times New Roman"/>
          <w:b/>
          <w:color w:val="000000"/>
          <w:sz w:val="28"/>
        </w:rPr>
        <w:lastRenderedPageBreak/>
        <w:t xml:space="preserve"> </w:t>
      </w:r>
      <w:bookmarkStart w:id="9" w:name="block-2922232"/>
      <w:bookmarkEnd w:id="8"/>
    </w:p>
    <w:bookmarkEnd w:id="9"/>
    <w:p w:rsidR="00C779C8" w:rsidRDefault="00C779C8"/>
    <w:sectPr w:rsidR="00C779C8" w:rsidSect="00DB391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F07CA"/>
    <w:multiLevelType w:val="multilevel"/>
    <w:tmpl w:val="1F86E0A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232791"/>
    <w:multiLevelType w:val="multilevel"/>
    <w:tmpl w:val="648EF66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8226CB"/>
    <w:multiLevelType w:val="multilevel"/>
    <w:tmpl w:val="F95E32D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0F201C8"/>
    <w:multiLevelType w:val="multilevel"/>
    <w:tmpl w:val="FFBC886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7C770CC"/>
    <w:multiLevelType w:val="multilevel"/>
    <w:tmpl w:val="413A9C8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88E2988"/>
    <w:multiLevelType w:val="multilevel"/>
    <w:tmpl w:val="9E6AC30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
  <w:rsids>
    <w:rsidRoot w:val="00DB391E"/>
    <w:rsid w:val="001D5BAD"/>
    <w:rsid w:val="003E60C3"/>
    <w:rsid w:val="006D6042"/>
    <w:rsid w:val="00766C5A"/>
    <w:rsid w:val="00920BF0"/>
    <w:rsid w:val="00934BFF"/>
    <w:rsid w:val="009815D5"/>
    <w:rsid w:val="00C779C8"/>
    <w:rsid w:val="00DB391E"/>
    <w:rsid w:val="00E11C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B391E"/>
    <w:rPr>
      <w:color w:val="0000FF" w:themeColor="hyperlink"/>
      <w:u w:val="single"/>
    </w:rPr>
  </w:style>
  <w:style w:type="table" w:styleId="ac">
    <w:name w:val="Table Grid"/>
    <w:basedOn w:val="a1"/>
    <w:uiPriority w:val="59"/>
    <w:rsid w:val="00DB391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7e18" TargetMode="External"/><Relationship Id="rId20" Type="http://schemas.openxmlformats.org/officeDocument/2006/relationships/hyperlink" Target="https://m.edsoo.ru/7f41a12c"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5e2e" TargetMode="External"/><Relationship Id="rId24" Type="http://schemas.openxmlformats.org/officeDocument/2006/relationships/hyperlink" Target="https://m.edsoo.ru/7f41a12c" TargetMode="External"/><Relationship Id="rId5" Type="http://schemas.openxmlformats.org/officeDocument/2006/relationships/webSettings" Target="webSettings.xm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10" Type="http://schemas.openxmlformats.org/officeDocument/2006/relationships/hyperlink" Target="https://m.edsoo.ru/7f415e2e" TargetMode="External"/><Relationship Id="rId19" Type="http://schemas.openxmlformats.org/officeDocument/2006/relationships/hyperlink" Target="https://m.edsoo.ru/7f41a12c" TargetMode="External"/><Relationship Id="rId4" Type="http://schemas.openxmlformats.org/officeDocument/2006/relationships/settings" Target="setting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18</Pages>
  <Words>3418</Words>
  <Characters>19488</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12</cp:revision>
  <dcterms:created xsi:type="dcterms:W3CDTF">2023-08-13T14:52:00Z</dcterms:created>
  <dcterms:modified xsi:type="dcterms:W3CDTF">2023-09-15T12:32:00Z</dcterms:modified>
</cp:coreProperties>
</file>